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B5D" w:rsidRPr="004D4B5D" w:rsidRDefault="004D4B5D" w:rsidP="004D4B5D">
      <w:pPr>
        <w:shd w:val="clear" w:color="auto" w:fill="FFFFFF"/>
        <w:spacing w:after="80" w:line="300" w:lineRule="atLeast"/>
        <w:jc w:val="center"/>
        <w:outlineLvl w:val="1"/>
        <w:rPr>
          <w:rFonts w:ascii="inherit" w:eastAsia="Times New Roman" w:hAnsi="inherit" w:cs="Times New Roman"/>
          <w:b/>
          <w:caps/>
          <w:sz w:val="28"/>
          <w:szCs w:val="28"/>
          <w:lang w:eastAsia="el-GR"/>
        </w:rPr>
      </w:pPr>
      <w:r w:rsidRPr="004D4B5D">
        <w:rPr>
          <w:rFonts w:ascii="Roboto" w:eastAsia="Times New Roman" w:hAnsi="Roboto" w:cs="Times New Roman"/>
          <w:noProof/>
          <w:sz w:val="36"/>
          <w:szCs w:val="36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1847850</wp:posOffset>
            </wp:positionH>
            <wp:positionV relativeFrom="paragraph">
              <wp:posOffset>3175</wp:posOffset>
            </wp:positionV>
            <wp:extent cx="2809875" cy="2169795"/>
            <wp:effectExtent l="0" t="0" r="9525" b="1905"/>
            <wp:wrapTopAndBottom/>
            <wp:docPr id="1" name="Εικόνα 1" descr="https://elot-tkd.gr/wp-content/uploads/2019/02/logo_gg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lot-tkd.gr/wp-content/uploads/2019/02/logo_gga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94" t="6727" r="19194"/>
                    <a:stretch/>
                  </pic:blipFill>
                  <pic:spPr bwMode="auto">
                    <a:xfrm>
                      <a:off x="0" y="0"/>
                      <a:ext cx="2809875" cy="216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04EE" w:rsidRPr="004D4B5D">
        <w:rPr>
          <w:rFonts w:ascii="inherit" w:eastAsia="Times New Roman" w:hAnsi="inherit" w:cs="Times New Roman"/>
          <w:b/>
          <w:caps/>
          <w:sz w:val="28"/>
          <w:szCs w:val="28"/>
          <w:lang w:eastAsia="el-GR"/>
        </w:rPr>
        <w:t>26 ΜΑΪΟΥ, 2023</w:t>
      </w:r>
    </w:p>
    <w:p w:rsidR="007604EE" w:rsidRPr="004D4B5D" w:rsidRDefault="007604EE" w:rsidP="004D4B5D">
      <w:pPr>
        <w:shd w:val="clear" w:color="auto" w:fill="FFFFFF"/>
        <w:spacing w:after="80" w:line="240" w:lineRule="auto"/>
        <w:jc w:val="center"/>
        <w:rPr>
          <w:rFonts w:ascii="inherit" w:eastAsia="Times New Roman" w:hAnsi="inherit" w:cs="Times New Roman"/>
          <w:b/>
          <w:sz w:val="36"/>
          <w:szCs w:val="36"/>
          <w:lang w:eastAsia="el-GR"/>
        </w:rPr>
      </w:pPr>
      <w:r w:rsidRPr="004D4B5D">
        <w:rPr>
          <w:rFonts w:ascii="inherit" w:eastAsia="Times New Roman" w:hAnsi="inherit" w:cs="Times New Roman"/>
          <w:b/>
          <w:sz w:val="36"/>
          <w:szCs w:val="36"/>
          <w:lang w:eastAsia="el-GR"/>
        </w:rPr>
        <w:t>Ανακοίνωση-υπενθύμιση της Γενικής Γραμματείας Αθλητισμού προς τους προπονητές</w:t>
      </w:r>
    </w:p>
    <w:p w:rsidR="007604EE" w:rsidRPr="004D4B5D" w:rsidRDefault="007604EE" w:rsidP="004D4B5D">
      <w:pPr>
        <w:shd w:val="clear" w:color="auto" w:fill="FFFFFF"/>
        <w:spacing w:after="0" w:line="240" w:lineRule="auto"/>
        <w:ind w:firstLine="720"/>
        <w:rPr>
          <w:rFonts w:ascii="inherit" w:eastAsia="Times New Roman" w:hAnsi="inherit" w:cs="Times New Roman"/>
          <w:sz w:val="24"/>
          <w:szCs w:val="24"/>
          <w:lang w:eastAsia="el-GR"/>
        </w:rPr>
      </w:pPr>
      <w:r w:rsidRPr="004D4B5D">
        <w:rPr>
          <w:rFonts w:ascii="inherit" w:eastAsia="Times New Roman" w:hAnsi="inherit" w:cs="Times New Roman"/>
          <w:sz w:val="24"/>
          <w:szCs w:val="24"/>
          <w:lang w:eastAsia="el-GR"/>
        </w:rPr>
        <w:t>ΣΥΜΦΩΝΑ ΜΕ ΤΙΣ ΙΣΧΥΟΥΣΕΣ ΔΙΑΤΑΞΕΙΣ </w:t>
      </w:r>
      <w:r w:rsidRPr="004D4B5D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el-GR"/>
        </w:rPr>
        <w:t>ΠΡΟΠΟΝΗΤΗΣ ΑΘΛΗΜΑΤΟΣ</w:t>
      </w:r>
      <w:r w:rsidRPr="004D4B5D">
        <w:rPr>
          <w:rFonts w:ascii="inherit" w:eastAsia="Times New Roman" w:hAnsi="inherit" w:cs="Times New Roman"/>
          <w:sz w:val="24"/>
          <w:szCs w:val="24"/>
          <w:lang w:eastAsia="el-GR"/>
        </w:rPr>
        <w:t> ΕΙΝΑΙ Ο ΚΑΤΟΧΟΣ </w:t>
      </w:r>
      <w:r w:rsidRPr="004D4B5D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el-GR"/>
        </w:rPr>
        <w:t>ΑΔΕΙΑΣ ΑΣΚΗΣΗΣ ΕΠΑΓΓΕΛΜΑΤΟΣ ΠΡΟΠΟΝΗΤΗ ΤΟΥ ΙΔΙΟΥ ΑΘΛΗΜΑΤΟΣ</w:t>
      </w:r>
      <w:r w:rsidRPr="004D4B5D">
        <w:rPr>
          <w:rFonts w:ascii="inherit" w:eastAsia="Times New Roman" w:hAnsi="inherit" w:cs="Times New Roman"/>
          <w:sz w:val="24"/>
          <w:szCs w:val="24"/>
          <w:lang w:eastAsia="el-GR"/>
        </w:rPr>
        <w:t> Η ΟΠΟΙΑ ΧΟΡΗΓΕΙΤΑΙ ΑΠΟ ΤΗΝ ΓΕΝΙΚΗ ΓΡΑΜΜΑΤΕΙΑ ΑΘΛΗΤΙΣΜΟΥ.</w:t>
      </w:r>
    </w:p>
    <w:p w:rsidR="007604EE" w:rsidRPr="004D4B5D" w:rsidRDefault="007604EE" w:rsidP="004D4B5D">
      <w:pPr>
        <w:shd w:val="clear" w:color="auto" w:fill="FFFFFF"/>
        <w:spacing w:after="0" w:line="240" w:lineRule="auto"/>
        <w:ind w:firstLine="720"/>
        <w:rPr>
          <w:rFonts w:ascii="inherit" w:eastAsia="Times New Roman" w:hAnsi="inherit" w:cs="Times New Roman"/>
          <w:sz w:val="24"/>
          <w:szCs w:val="24"/>
          <w:lang w:eastAsia="el-GR"/>
        </w:rPr>
      </w:pPr>
      <w:r w:rsidRPr="004D4B5D">
        <w:rPr>
          <w:rFonts w:ascii="inherit" w:eastAsia="Times New Roman" w:hAnsi="inherit" w:cs="Times New Roman"/>
          <w:sz w:val="24"/>
          <w:szCs w:val="24"/>
          <w:lang w:eastAsia="el-GR"/>
        </w:rPr>
        <w:t>ΣΥΝΕΠΩΣ, ΟΙ </w:t>
      </w:r>
      <w:r w:rsidRPr="004D4B5D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el-GR"/>
        </w:rPr>
        <w:t>ΠΡΟΠΟΝΗΤΕΣ ΠΟΥ ΔΗΛΩΝΟΝΤΑΙ</w:t>
      </w:r>
      <w:r w:rsidRPr="004D4B5D">
        <w:rPr>
          <w:rFonts w:ascii="inherit" w:eastAsia="Times New Roman" w:hAnsi="inherit" w:cs="Times New Roman"/>
          <w:sz w:val="24"/>
          <w:szCs w:val="24"/>
          <w:lang w:eastAsia="el-GR"/>
        </w:rPr>
        <w:t> ΑΠΟ ΤΑ ΣΩΜΑΤΕΙΑ </w:t>
      </w:r>
      <w:r w:rsidRPr="004D4B5D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el-GR"/>
        </w:rPr>
        <w:t>ΣΕ ΦΥΛΛΑ ΑΓΩΝΩΝ ή ΣΕ ΔΗΛΩΣΕΙΣ ΣΥΜΜΜΕΤΟΧΗΣ ΣΩΜΑΤΕΙΩΝ ΣΕ ΑΓΩΝΕΣ</w:t>
      </w:r>
      <w:r w:rsidRPr="004D4B5D">
        <w:rPr>
          <w:rFonts w:ascii="inherit" w:eastAsia="Times New Roman" w:hAnsi="inherit" w:cs="Times New Roman"/>
          <w:sz w:val="24"/>
          <w:szCs w:val="24"/>
          <w:lang w:eastAsia="el-GR"/>
        </w:rPr>
        <w:t> ΘΑ ΠΡΕΠΕΙ </w:t>
      </w:r>
      <w:r w:rsidRPr="004D4B5D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el-GR"/>
        </w:rPr>
        <w:t>ΥΠΟΧΡΕΩΤΙΚΑ</w:t>
      </w:r>
      <w:r w:rsidRPr="004D4B5D">
        <w:rPr>
          <w:rFonts w:ascii="inherit" w:eastAsia="Times New Roman" w:hAnsi="inherit" w:cs="Times New Roman"/>
          <w:sz w:val="24"/>
          <w:szCs w:val="24"/>
          <w:lang w:eastAsia="el-GR"/>
        </w:rPr>
        <w:t> ΝΑ ΕΧΟΥΝ ΑΔΕΙΑ ΑΣΚΗΣΗΣ ΕΠΑΓΓΕΛΜΑΤΟΣ ΤΟΥ ΙΔΙΟΥ ΑΘΛΗΜΑΤΟΣ ΚΑΙ ΝΑ ΕΧΟΥΝ ΝΟΜΙΜΗ ΣΧΕΣΗ ΕΡΓΑΣΙΑΣ – ΑΠΑΣΧΟΛΗΣΗΣ ΜΕ ΤΟ ΑΘΛΗΤΙΚΟ ΣΩΜΑΤΕΙΟ. ΑΝ ΔΕΝ ΠΛΗΡΟΥΝΤΑΙ </w:t>
      </w:r>
      <w:r w:rsidRPr="004D4B5D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el-GR"/>
        </w:rPr>
        <w:t>ΚΑΙ ΟΙ ΔΥΟ</w:t>
      </w:r>
      <w:r w:rsidRPr="004D4B5D">
        <w:rPr>
          <w:rFonts w:ascii="inherit" w:eastAsia="Times New Roman" w:hAnsi="inherit" w:cs="Times New Roman"/>
          <w:sz w:val="24"/>
          <w:szCs w:val="24"/>
          <w:lang w:eastAsia="el-GR"/>
        </w:rPr>
        <w:t> ΠΡΟΥΠΟΘΕΣΕΙΣ ΑΥΤΟ ΣΥΝΙΣΤΑ ΠΑΡΑΒΙΑΣΗ ΤΗΣ ΚΕΙΜΕΝΗΣ ΝΟΜΟΘΕΣΙΑΣ </w:t>
      </w:r>
      <w:r w:rsidRPr="004D4B5D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el-GR"/>
        </w:rPr>
        <w:t>ΜΕ ΣΥΝΕΠΕΙΕΣ</w:t>
      </w:r>
      <w:r w:rsidRPr="004D4B5D">
        <w:rPr>
          <w:rFonts w:ascii="inherit" w:eastAsia="Times New Roman" w:hAnsi="inherit" w:cs="Times New Roman"/>
          <w:sz w:val="24"/>
          <w:szCs w:val="24"/>
          <w:lang w:eastAsia="el-GR"/>
        </w:rPr>
        <w:t> ΠΡΟΒΛΕΠΟΜΕΝΕΣ ΑΠΟ ΤΙΣ ΚΕΙΜΕΝΕΣ ΔΙΑΤΑΞΕΙΣ.</w:t>
      </w:r>
    </w:p>
    <w:p w:rsidR="007604EE" w:rsidRPr="004D4B5D" w:rsidRDefault="007604EE" w:rsidP="004D4B5D">
      <w:pPr>
        <w:shd w:val="clear" w:color="auto" w:fill="FFFFFF"/>
        <w:spacing w:after="0" w:line="240" w:lineRule="auto"/>
        <w:ind w:firstLine="720"/>
        <w:rPr>
          <w:rFonts w:ascii="inherit" w:eastAsia="Times New Roman" w:hAnsi="inherit" w:cs="Times New Roman"/>
          <w:sz w:val="24"/>
          <w:szCs w:val="24"/>
          <w:lang w:eastAsia="el-GR"/>
        </w:rPr>
      </w:pPr>
      <w:r w:rsidRPr="004D4B5D">
        <w:rPr>
          <w:rFonts w:ascii="inherit" w:eastAsia="Times New Roman" w:hAnsi="inherit" w:cs="Times New Roman"/>
          <w:sz w:val="24"/>
          <w:szCs w:val="24"/>
          <w:lang w:eastAsia="el-GR"/>
        </w:rPr>
        <w:t>ΣΤΟ ΕΠΟΜΕΝΟ ΧΡΟΝΙΚΟ ΔΙΑΣΤΗΜΑ ΕΧΟΥΜΕ ΠΡΟΓΡΑΜΜΑΤΙΣΕΙ ΔΕΙΓΜΑΤΟΛΗΠΤΙΚΑ ΑΝΑΖΗΤΗΣΗ ΣΤΟΙΧΕΙΩΝ ΓΙΑ ΤΗΝ ΠΕΡΙΟΔΟ 2022-2023 ΚΑΙ ΦΥΣΙΚΑ ΕΧΕΙ ΠΡΟΓΡΑΜΜΑΤΙΣΤΕΙ ΕΛΕΓΧΟΣ ΓΙΑ ΤΗΝ ΠΕΡΙΟΔΟ 2023-2024.</w:t>
      </w:r>
    </w:p>
    <w:p w:rsidR="007604EE" w:rsidRPr="004D4B5D" w:rsidRDefault="007604EE" w:rsidP="004D4B5D">
      <w:pPr>
        <w:shd w:val="clear" w:color="auto" w:fill="FFFFFF"/>
        <w:spacing w:after="0" w:line="240" w:lineRule="auto"/>
        <w:ind w:left="720"/>
        <w:rPr>
          <w:rFonts w:ascii="inherit" w:eastAsia="Times New Roman" w:hAnsi="inherit" w:cs="Times New Roman"/>
          <w:sz w:val="24"/>
          <w:szCs w:val="24"/>
          <w:lang w:eastAsia="el-GR"/>
        </w:rPr>
      </w:pPr>
      <w:r w:rsidRPr="004D4B5D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el-GR"/>
        </w:rPr>
        <w:t>ΜΕ ΕΚΤΙΜΗΣΗ</w:t>
      </w:r>
    </w:p>
    <w:p w:rsidR="007604EE" w:rsidRPr="004D4B5D" w:rsidRDefault="007604EE" w:rsidP="004D4B5D">
      <w:pPr>
        <w:shd w:val="clear" w:color="auto" w:fill="FFFFFF"/>
        <w:spacing w:after="0" w:line="240" w:lineRule="auto"/>
        <w:ind w:left="720"/>
        <w:rPr>
          <w:rFonts w:ascii="inherit" w:eastAsia="Times New Roman" w:hAnsi="inherit" w:cs="Times New Roman"/>
          <w:sz w:val="24"/>
          <w:szCs w:val="24"/>
          <w:lang w:eastAsia="el-GR"/>
        </w:rPr>
      </w:pPr>
      <w:r w:rsidRPr="004D4B5D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el-GR"/>
        </w:rPr>
        <w:t>ΒΑΣΙΛΗΣ ΚΑΚΚΟΣ</w:t>
      </w:r>
    </w:p>
    <w:p w:rsidR="007604EE" w:rsidRPr="004D4B5D" w:rsidRDefault="007604EE" w:rsidP="004D4B5D">
      <w:pPr>
        <w:shd w:val="clear" w:color="auto" w:fill="FFFFFF"/>
        <w:spacing w:after="0" w:line="240" w:lineRule="auto"/>
        <w:ind w:left="720"/>
        <w:rPr>
          <w:rFonts w:ascii="inherit" w:eastAsia="Times New Roman" w:hAnsi="inherit" w:cs="Times New Roman"/>
          <w:sz w:val="24"/>
          <w:szCs w:val="24"/>
          <w:lang w:eastAsia="el-GR"/>
        </w:rPr>
      </w:pPr>
      <w:r w:rsidRPr="004D4B5D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el-GR"/>
        </w:rPr>
        <w:t>ΠΡΟΪΣΤΑΜΕΝΟΣ ΔΙΕΥΘΥΝΣΗΣ ΑΓΩΝΙΣΤΙΚΟΥ ΑΘΛΗΤΙΣΜΟΥ</w:t>
      </w:r>
    </w:p>
    <w:p w:rsidR="007604EE" w:rsidRPr="004D4B5D" w:rsidRDefault="007604EE" w:rsidP="004D4B5D">
      <w:pPr>
        <w:shd w:val="clear" w:color="auto" w:fill="FFFFFF"/>
        <w:spacing w:line="240" w:lineRule="auto"/>
        <w:ind w:left="720"/>
        <w:rPr>
          <w:rFonts w:ascii="inherit" w:eastAsia="Times New Roman" w:hAnsi="inherit" w:cs="Times New Roman"/>
          <w:sz w:val="24"/>
          <w:szCs w:val="24"/>
          <w:lang w:eastAsia="el-GR"/>
        </w:rPr>
      </w:pPr>
      <w:r w:rsidRPr="004D4B5D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el-GR"/>
        </w:rPr>
        <w:t>ΓΕΝΙΚΗ ΓΡΑΜΜΑΤΕΙΑ ΑΘΛΗΤΙΣΜΟΥ</w:t>
      </w:r>
    </w:p>
    <w:p w:rsidR="003445EF" w:rsidRDefault="003445EF">
      <w:bookmarkStart w:id="0" w:name="_GoBack"/>
      <w:bookmarkEnd w:id="0"/>
    </w:p>
    <w:sectPr w:rsidR="003445EF" w:rsidSect="007604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15690"/>
    <w:multiLevelType w:val="multilevel"/>
    <w:tmpl w:val="4ABC6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4EE"/>
    <w:rsid w:val="003445EF"/>
    <w:rsid w:val="004D4B5D"/>
    <w:rsid w:val="007604EE"/>
    <w:rsid w:val="00AA2670"/>
    <w:rsid w:val="00FF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6CCE9"/>
  <w15:chartTrackingRefBased/>
  <w15:docId w15:val="{8CBD2F4E-8652-4FE7-AA20-A9DCC766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917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352">
          <w:marLeft w:val="0"/>
          <w:marRight w:val="0"/>
          <w:marTop w:val="0"/>
          <w:marBottom w:val="225"/>
          <w:divBdr>
            <w:top w:val="single" w:sz="6" w:space="8" w:color="EEEEEE"/>
            <w:left w:val="none" w:sz="0" w:space="0" w:color="auto"/>
            <w:bottom w:val="single" w:sz="6" w:space="8" w:color="EEEEEE"/>
            <w:right w:val="none" w:sz="0" w:space="0" w:color="auto"/>
          </w:divBdr>
          <w:divsChild>
            <w:div w:id="133911426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5" w:color="EEEEEE"/>
              </w:divBdr>
            </w:div>
            <w:div w:id="116701753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5" w:color="EEEEEE"/>
              </w:divBdr>
            </w:div>
            <w:div w:id="186556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5332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2963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2023-05-30T05:26:00Z</dcterms:created>
  <dcterms:modified xsi:type="dcterms:W3CDTF">2023-06-11T15:53:00Z</dcterms:modified>
</cp:coreProperties>
</file>